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Anno Scolastico 202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numPr>
          <w:ilvl w:val="7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144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ALLEGATO B </w:t>
        <w:tab/>
        <w:t xml:space="preserve"> - SCHEDA PRESENTAZIONE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4"/>
          <w:szCs w:val="24"/>
          <w:rtl w:val="0"/>
        </w:rPr>
        <w:t xml:space="preserve">Organizzazione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Verdana" w:cs="Verdana" w:eastAsia="Verdana" w:hAnsi="Verdana"/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Titolo del progetto: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962"/>
        </w:tabs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Ambito (barrare una sola voce):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962"/>
        </w:tabs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ab/>
      </w: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  </w:t>
        <w:tab/>
        <w:t xml:space="preserve">□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Benessere individuale e relazionale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962"/>
        </w:tabs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     </w:t>
        <w:tab/>
        <w:t xml:space="preserve">□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Legalità e diritti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962"/>
        </w:tabs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      </w:t>
        <w:tab/>
        <w:t xml:space="preserve">□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Professionalità, creatività / didattica innovativa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962"/>
        </w:tabs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      </w:t>
        <w:tab/>
        <w:t xml:space="preserve">□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Benessere fisico-sportivo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Docente referente: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Soggetti coinvolti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(altri docenti / personale ATA):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Destinatari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(allievi/classi):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Partner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(enti/aziende esterne/professionisti):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Finanziamento esterno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(se previsto): €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57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4"/>
          <w:szCs w:val="24"/>
          <w:rtl w:val="0"/>
        </w:rPr>
        <w:t xml:space="preserve">Attuazione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7080"/>
        <w:tblGridChange w:id="0">
          <w:tblGrid>
            <w:gridCol w:w="2550"/>
            <w:gridCol w:w="7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Descrizione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(descrizione di cosa si intende realizzare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max 400 caratteri)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Obiettivi previsti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(Risultati attesi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max 180 caratteri)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Strategie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Modalità di verifica e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-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57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4"/>
          <w:szCs w:val="24"/>
          <w:rtl w:val="0"/>
        </w:rPr>
        <w:t xml:space="preserve">Risorse umane</w:t>
      </w: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Per attività aggiuntiva di insegnamento </w:t>
            </w:r>
          </w:p>
          <w:p w:rsidR="00000000" w:rsidDel="00000000" w:rsidP="00000000" w:rsidRDefault="00000000" w:rsidRPr="00000000" w14:paraId="0000002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(per ore di insegnamento svolte oltre le ore di cattedra assegnate)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nome cognome 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N° ore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Per attività funzionali all’insegnamento</w:t>
            </w:r>
          </w:p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(coordinamento dell’attività svolte in orario aggiuntivo rispetto alla cattedra assegnata)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nome cognome 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N° ore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Per prestazioni in orario aggiuntivo di personale ATA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nome cognome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N° ore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Per prestazioni a contratto d’opera occasionale individuale (esterni)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nome cognome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N° ore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Per prestazioni con fattura intestata ad Associazioni, Cooperative, ecc.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Denominazione ente, associazione, cooperativa, ecc.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N° ore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57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4"/>
          <w:szCs w:val="24"/>
          <w:rtl w:val="0"/>
        </w:rPr>
        <w:t xml:space="preserve">Beni e servizi</w:t>
      </w: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left"/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Ambienti e strumenti didattici per l’attuazione del progetto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Spese per materiale di consumo o attrezzature / servizi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Rule="auto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anno 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anno 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Data    ________________________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                                                                                         IL RESPONSABILE DEL PROGETTO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______________________________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80"/>
        </w:tabs>
        <w:spacing w:before="50" w:lineRule="auto"/>
        <w:ind w:left="6199" w:right="-2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680" w:top="1133" w:left="1133" w:right="1133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Arial"/>
  <w:font w:name="Calibri"/>
  <w:font w:name="Roboto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24" w:firstLine="0"/>
      <w:rPr>
        <w:rFonts w:ascii="Roboto" w:cs="Roboto" w:eastAsia="Roboto" w:hAnsi="Roboto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567600</wp:posOffset>
          </wp:positionV>
          <wp:extent cx="6837998" cy="134911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6468" r="6466" t="0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b w:val="1"/>
        <w:i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